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438F" w14:textId="77777777" w:rsidR="00001064" w:rsidRDefault="00EA5C81">
      <w:pPr>
        <w:pStyle w:val="Ttulo1"/>
        <w:shd w:val="clear" w:color="auto" w:fill="FFFFFF"/>
        <w:rPr>
          <w:rFonts w:ascii="Calibri" w:eastAsia="Calibri" w:hAnsi="Calibri" w:cs="Calibri"/>
          <w:b w:val="0"/>
          <w:color w:val="3C4043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El proyecto </w:t>
      </w:r>
      <w:proofErr w:type="spellStart"/>
      <w:r>
        <w:rPr>
          <w:rFonts w:ascii="Calibri" w:eastAsia="Calibri" w:hAnsi="Calibri" w:cs="Calibri"/>
          <w:sz w:val="28"/>
          <w:szCs w:val="28"/>
        </w:rPr>
        <w:t>FoRuO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analiza sus resultados finales en la reunión técnica celebrada en el Centro de Ciencia y Tecnología Forestal de Cataluña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14:paraId="1D48981F" w14:textId="77777777" w:rsidR="00001064" w:rsidRDefault="00001064">
      <w:pPr>
        <w:pStyle w:val="Ttulo1"/>
        <w:shd w:val="clear" w:color="auto" w:fill="FFFFFF"/>
        <w:rPr>
          <w:rFonts w:ascii="Calibri" w:eastAsia="Calibri" w:hAnsi="Calibri" w:cs="Calibri"/>
          <w:b w:val="0"/>
          <w:color w:val="3C4043"/>
          <w:sz w:val="24"/>
          <w:szCs w:val="24"/>
        </w:rPr>
      </w:pPr>
    </w:p>
    <w:p w14:paraId="0500A892" w14:textId="77777777" w:rsidR="00001064" w:rsidRDefault="00EA5C81">
      <w:pPr>
        <w:pStyle w:val="Ttulo1"/>
        <w:shd w:val="clear" w:color="auto" w:fill="FFFFFF"/>
        <w:rPr>
          <w:rFonts w:ascii="Calibri" w:eastAsia="Calibri" w:hAnsi="Calibri" w:cs="Calibri"/>
          <w:b w:val="0"/>
          <w:color w:val="3C4043"/>
          <w:sz w:val="24"/>
          <w:szCs w:val="24"/>
        </w:rPr>
      </w:pPr>
      <w:r>
        <w:rPr>
          <w:rFonts w:ascii="Calibri" w:eastAsia="Calibri" w:hAnsi="Calibri" w:cs="Calibri"/>
          <w:b w:val="0"/>
          <w:color w:val="3C4043"/>
          <w:sz w:val="24"/>
          <w:szCs w:val="24"/>
        </w:rPr>
        <w:t>Juliana Navarro, investigadora del Departamento de Ciencia Vegetal, lidera este proyecto en el CITA</w:t>
      </w:r>
    </w:p>
    <w:p w14:paraId="054F8B36" w14:textId="77777777" w:rsidR="00001064" w:rsidRDefault="00EA5C81">
      <w:pPr>
        <w:pStyle w:val="Ttulo1"/>
        <w:shd w:val="clear" w:color="auto" w:fill="FFFFFF"/>
        <w:rPr>
          <w:rFonts w:ascii="Calibri" w:eastAsia="Calibri" w:hAnsi="Calibri" w:cs="Calibri"/>
          <w:b w:val="0"/>
          <w:color w:val="3C4043"/>
          <w:sz w:val="24"/>
          <w:szCs w:val="24"/>
        </w:rPr>
      </w:pPr>
      <w:r>
        <w:rPr>
          <w:rFonts w:ascii="Calibri" w:eastAsia="Calibri" w:hAnsi="Calibri" w:cs="Calibri"/>
          <w:b w:val="0"/>
          <w:color w:val="3C4043"/>
          <w:sz w:val="24"/>
          <w:szCs w:val="24"/>
        </w:rPr>
        <w:t>Durante la reun</w:t>
      </w:r>
      <w:r>
        <w:rPr>
          <w:rFonts w:ascii="Calibri" w:eastAsia="Calibri" w:hAnsi="Calibri" w:cs="Calibri"/>
          <w:b w:val="0"/>
          <w:color w:val="3C4043"/>
          <w:sz w:val="24"/>
          <w:szCs w:val="24"/>
        </w:rPr>
        <w:t xml:space="preserve">ión se acordaron temas técnicos y financieros para el cierre del proyecto </w:t>
      </w:r>
    </w:p>
    <w:p w14:paraId="579C4380" w14:textId="77777777" w:rsidR="00001064" w:rsidRDefault="00EA5C81">
      <w:pPr>
        <w:pStyle w:val="Ttulo1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3C4043"/>
          <w:sz w:val="22"/>
          <w:szCs w:val="22"/>
        </w:rPr>
        <w:t xml:space="preserve">Zaragoza, 12 de abril de 2022. </w:t>
      </w:r>
      <w:r>
        <w:rPr>
          <w:rFonts w:ascii="Calibri" w:eastAsia="Calibri" w:hAnsi="Calibri" w:cs="Calibri"/>
          <w:b w:val="0"/>
          <w:color w:val="3C4043"/>
          <w:sz w:val="22"/>
          <w:szCs w:val="22"/>
        </w:rPr>
        <w:t xml:space="preserve">Los socios del proyecto </w:t>
      </w:r>
      <w:r>
        <w:rPr>
          <w:rFonts w:ascii="Calibri" w:eastAsia="Calibri" w:hAnsi="Calibri" w:cs="Calibri"/>
          <w:b w:val="0"/>
          <w:i/>
          <w:color w:val="3C4043"/>
          <w:sz w:val="22"/>
          <w:szCs w:val="22"/>
        </w:rPr>
        <w:t>Formación para promover nuevas ocupaciones en el sector forestal y rural</w:t>
      </w:r>
      <w:r>
        <w:rPr>
          <w:rFonts w:ascii="Calibri" w:eastAsia="Calibri" w:hAnsi="Calibri" w:cs="Calibri"/>
          <w:b w:val="0"/>
          <w:color w:val="3C4043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 w:val="0"/>
          <w:color w:val="3C4043"/>
          <w:sz w:val="22"/>
          <w:szCs w:val="22"/>
        </w:rPr>
        <w:t>FoRuO</w:t>
      </w:r>
      <w:proofErr w:type="spellEnd"/>
      <w:r>
        <w:rPr>
          <w:rFonts w:ascii="Calibri" w:eastAsia="Calibri" w:hAnsi="Calibri" w:cs="Calibri"/>
          <w:b w:val="0"/>
          <w:color w:val="3C4043"/>
          <w:sz w:val="22"/>
          <w:szCs w:val="22"/>
        </w:rPr>
        <w:t xml:space="preserve">), </w:t>
      </w:r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>que se inició en 2019 y que finaliza en mayo</w:t>
      </w:r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 xml:space="preserve"> de este </w:t>
      </w:r>
      <w:proofErr w:type="gramStart"/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>año,</w:t>
      </w:r>
      <w:r>
        <w:rPr>
          <w:rFonts w:ascii="Calibri" w:eastAsia="Calibri" w:hAnsi="Calibri" w:cs="Calibri"/>
          <w:b w:val="0"/>
          <w:color w:val="3C4043"/>
          <w:sz w:val="22"/>
          <w:szCs w:val="22"/>
        </w:rPr>
        <w:t xml:space="preserve">  realizaron</w:t>
      </w:r>
      <w:proofErr w:type="gramEnd"/>
      <w:r>
        <w:rPr>
          <w:rFonts w:ascii="Calibri" w:eastAsia="Calibri" w:hAnsi="Calibri" w:cs="Calibri"/>
          <w:b w:val="0"/>
          <w:color w:val="3C4043"/>
          <w:sz w:val="22"/>
          <w:szCs w:val="22"/>
        </w:rPr>
        <w:t xml:space="preserve"> la quinta y última reunión e</w:t>
      </w:r>
      <w:r>
        <w:rPr>
          <w:rFonts w:ascii="Calibri" w:eastAsia="Calibri" w:hAnsi="Calibri" w:cs="Calibri"/>
          <w:b w:val="0"/>
          <w:color w:val="000000"/>
          <w:sz w:val="22"/>
          <w:szCs w:val="22"/>
          <w:highlight w:val="white"/>
        </w:rPr>
        <w:t>l pasado 6 de abril, en la que se trabajó en la última acción sobre evaluación de sistemas de equivalencia y posibilidades de certificación, y se acordaron temas técnicos y financieros para el cierre de</w:t>
      </w:r>
      <w:r>
        <w:rPr>
          <w:rFonts w:ascii="Calibri" w:eastAsia="Calibri" w:hAnsi="Calibri" w:cs="Calibri"/>
          <w:b w:val="0"/>
          <w:color w:val="000000"/>
          <w:sz w:val="22"/>
          <w:szCs w:val="22"/>
          <w:highlight w:val="white"/>
        </w:rPr>
        <w:t xml:space="preserve">l proyecto, así como opciones para seguir trabajando en el futuro. </w:t>
      </w:r>
    </w:p>
    <w:p w14:paraId="20D657C6" w14:textId="77777777" w:rsidR="00001064" w:rsidRDefault="00EA5C81">
      <w:pPr>
        <w:pStyle w:val="Ttulo1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 w:val="0"/>
          <w:noProof/>
          <w:color w:val="000000"/>
          <w:sz w:val="22"/>
          <w:szCs w:val="22"/>
          <w:highlight w:val="white"/>
        </w:rPr>
        <w:drawing>
          <wp:inline distT="0" distB="0" distL="0" distR="0" wp14:anchorId="52ABDE24" wp14:editId="2675DCE7">
            <wp:extent cx="5400040" cy="2492375"/>
            <wp:effectExtent l="0" t="0" r="0" b="0"/>
            <wp:docPr id="4" name="image1.jpg" descr="Un grupo de personas posando para una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 grupo de personas posando para una foto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F20B57" w14:textId="77777777" w:rsidR="00001064" w:rsidRDefault="00EA5C81">
      <w:pPr>
        <w:pStyle w:val="Ttulo1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  <w:highlight w:val="white"/>
        </w:rPr>
        <w:t>Los socios tuvieron la ocasión de visitar las instalaciones del Centro de Ciencia y Tecnología Forestal de Cataluña (CTFC) y de participar en la Jornada Final del proyecto el día 7 de abril, sobre Formación y Transferencia en el entorno POCTEFA sobre produ</w:t>
      </w:r>
      <w:r>
        <w:rPr>
          <w:rFonts w:ascii="Calibri" w:eastAsia="Calibri" w:hAnsi="Calibri" w:cs="Calibri"/>
          <w:b w:val="0"/>
          <w:color w:val="000000"/>
          <w:sz w:val="22"/>
          <w:szCs w:val="22"/>
          <w:highlight w:val="white"/>
        </w:rPr>
        <w:t>cción y transformación de plantas aromáticas y medicinales (PAM) y de pequeños frutos (PF), que se realizó de forma mixta (presencial y online), con la participación de José Luis Moreno</w:t>
      </w:r>
      <w:r>
        <w:rPr>
          <w:rFonts w:ascii="Calibri" w:eastAsia="Calibri" w:hAnsi="Calibri" w:cs="Calibri"/>
          <w:b w:val="0"/>
          <w:color w:val="444444"/>
          <w:sz w:val="22"/>
          <w:szCs w:val="22"/>
        </w:rPr>
        <w:t xml:space="preserve"> de la Sociedad Española de Agricultura Ecológica/Agroecología, de </w:t>
      </w:r>
      <w:r>
        <w:rPr>
          <w:rFonts w:ascii="Calibri" w:eastAsia="Calibri" w:hAnsi="Calibri" w:cs="Calibri"/>
          <w:b w:val="0"/>
          <w:sz w:val="22"/>
          <w:szCs w:val="22"/>
        </w:rPr>
        <w:t>Alix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Courivaud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Milandou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) de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FranceAgrimer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,  de Isabelle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Gregoire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 del CFPPA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Nyons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Auvergne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>-Rhône-Alpes, Francia), de Francisco María Vázquez de la Unidad de Biodiversidad Vegetal del centro La Orden de CICYTEX (Extremadura, España), y  de Guillermo García Gon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zález de Lena del Área de Experimentación y Demostración Agroforestal </w:t>
      </w:r>
      <w:r>
        <w:rPr>
          <w:rFonts w:ascii="Calibri" w:eastAsia="Calibri" w:hAnsi="Calibri" w:cs="Calibri"/>
          <w:b w:val="0"/>
          <w:sz w:val="22"/>
          <w:szCs w:val="22"/>
        </w:rPr>
        <w:lastRenderedPageBreak/>
        <w:t>del Servicio Regional de Investigación y Desarrollo Agroalimentario del Principado de Asturias – SERIDA.</w:t>
      </w:r>
    </w:p>
    <w:p w14:paraId="35A9DC3A" w14:textId="77777777" w:rsidR="00001064" w:rsidRDefault="00EA5C81">
      <w:pPr>
        <w:pStyle w:val="Ttulo1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 w:val="0"/>
          <w:noProof/>
          <w:color w:val="000000"/>
          <w:sz w:val="22"/>
          <w:szCs w:val="22"/>
          <w:highlight w:val="white"/>
        </w:rPr>
        <w:drawing>
          <wp:inline distT="0" distB="0" distL="0" distR="0" wp14:anchorId="12A84AE2" wp14:editId="5D4D8615">
            <wp:extent cx="5400040" cy="4050030"/>
            <wp:effectExtent l="0" t="0" r="0" b="0"/>
            <wp:docPr id="6" name="image3.jpg" descr="Un grupo de personas sentadas en una sa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 grupo de personas sentadas en una sala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726BD2" w14:textId="77777777" w:rsidR="00001064" w:rsidRDefault="00EA5C81">
      <w:pPr>
        <w:pStyle w:val="Ttulo1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b w:val="0"/>
          <w:color w:val="555555"/>
          <w:sz w:val="22"/>
          <w:szCs w:val="22"/>
          <w:highlight w:val="white"/>
        </w:rPr>
      </w:pPr>
      <w:r>
        <w:rPr>
          <w:rFonts w:ascii="Calibri" w:eastAsia="Calibri" w:hAnsi="Calibri" w:cs="Calibri"/>
          <w:b w:val="0"/>
          <w:color w:val="3C4043"/>
          <w:sz w:val="22"/>
          <w:szCs w:val="22"/>
        </w:rPr>
        <w:t xml:space="preserve">Días antes, </w:t>
      </w:r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>las investigadoras Juliana Navarro, del Departamento de Ciencia Veg</w:t>
      </w:r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 xml:space="preserve">etal del Centro de Investigación y Tecnología Agroalimentaria de Aragón (CITA), y Eva Moré, del Centro de Ciencia y Tecnología Forestal de Cataluña, dieron a conocer los objetivos y resultados de este proyecto </w:t>
      </w:r>
      <w:r>
        <w:rPr>
          <w:rFonts w:ascii="Calibri" w:eastAsia="Calibri" w:hAnsi="Calibri" w:cs="Calibri"/>
          <w:b w:val="0"/>
          <w:color w:val="3C4043"/>
          <w:sz w:val="22"/>
          <w:szCs w:val="22"/>
        </w:rPr>
        <w:t>durante el III Coloquio Nacional de Plantas Ar</w:t>
      </w:r>
      <w:r>
        <w:rPr>
          <w:rFonts w:ascii="Calibri" w:eastAsia="Calibri" w:hAnsi="Calibri" w:cs="Calibri"/>
          <w:b w:val="0"/>
          <w:color w:val="3C4043"/>
          <w:sz w:val="22"/>
          <w:szCs w:val="22"/>
        </w:rPr>
        <w:t xml:space="preserve">omáticas y Medicinales celebrado </w:t>
      </w:r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 xml:space="preserve">del 24 al 26 de marzo de 2022, en Castelo Branco, Portugal, con la ponencia </w:t>
      </w:r>
      <w:r>
        <w:rPr>
          <w:rFonts w:ascii="Calibri" w:eastAsia="Calibri" w:hAnsi="Calibri" w:cs="Calibri"/>
          <w:b w:val="0"/>
          <w:color w:val="555555"/>
          <w:sz w:val="22"/>
          <w:szCs w:val="22"/>
          <w:highlight w:val="white"/>
        </w:rPr>
        <w:t>«Nueva oferta transfronteriza sobre producción de plantas aromáticas y medicinales»</w:t>
      </w:r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 xml:space="preserve">. </w:t>
      </w:r>
      <w:r>
        <w:rPr>
          <w:b w:val="0"/>
          <w:noProof/>
          <w:color w:val="141827"/>
          <w:highlight w:val="white"/>
        </w:rPr>
        <w:lastRenderedPageBreak/>
        <w:drawing>
          <wp:inline distT="0" distB="0" distL="0" distR="0" wp14:anchorId="021DC680" wp14:editId="4B54BB12">
            <wp:extent cx="5400040" cy="5400040"/>
            <wp:effectExtent l="0" t="0" r="0" b="0"/>
            <wp:docPr id="5" name="image2.jpg" descr="Un grupo de personas frente a una televisión encendid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 grupo de personas frente a una televisión encendida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color w:val="555555"/>
          <w:sz w:val="22"/>
          <w:szCs w:val="22"/>
          <w:highlight w:val="white"/>
        </w:rPr>
        <w:t>Durante el Coloquio, tuvieron la ocasión de ver productos elaborados por productores de Portugal, talleres de degustación de infusiones, el jardín botánico y las instalaciones del </w:t>
      </w:r>
      <w:hyperlink r:id="rId8">
        <w:r>
          <w:rPr>
            <w:rFonts w:ascii="Calibri" w:eastAsia="Calibri" w:hAnsi="Calibri" w:cs="Calibri"/>
            <w:b w:val="0"/>
            <w:color w:val="272B2F"/>
            <w:sz w:val="22"/>
            <w:szCs w:val="22"/>
            <w:highlight w:val="white"/>
          </w:rPr>
          <w:t>Centro de Biotecnología de Plantas</w:t>
        </w:r>
        <w:r>
          <w:rPr>
            <w:rFonts w:ascii="Calibri" w:eastAsia="Calibri" w:hAnsi="Calibri" w:cs="Calibri"/>
            <w:b w:val="0"/>
            <w:color w:val="272B2F"/>
            <w:sz w:val="22"/>
            <w:szCs w:val="22"/>
            <w:highlight w:val="white"/>
          </w:rPr>
          <w:t xml:space="preserve"> da Beira Interior</w:t>
        </w:r>
      </w:hyperlink>
      <w:r>
        <w:rPr>
          <w:rFonts w:ascii="Calibri" w:eastAsia="Calibri" w:hAnsi="Calibri" w:cs="Calibri"/>
          <w:b w:val="0"/>
          <w:color w:val="555555"/>
          <w:sz w:val="22"/>
          <w:szCs w:val="22"/>
          <w:highlight w:val="white"/>
        </w:rPr>
        <w:t>, la explotación de </w:t>
      </w:r>
      <w:proofErr w:type="spellStart"/>
      <w:r>
        <w:fldChar w:fldCharType="begin"/>
      </w:r>
      <w:r>
        <w:instrText xml:space="preserve"> HYPERLINK "https://www.centerofportugal.com/poi/ervas-da-zoe" \h </w:instrText>
      </w:r>
      <w:r>
        <w:fldChar w:fldCharType="separate"/>
      </w:r>
      <w:r>
        <w:rPr>
          <w:rFonts w:ascii="Calibri" w:eastAsia="Calibri" w:hAnsi="Calibri" w:cs="Calibri"/>
          <w:b w:val="0"/>
          <w:color w:val="272B2F"/>
          <w:sz w:val="22"/>
          <w:szCs w:val="22"/>
          <w:highlight w:val="white"/>
        </w:rPr>
        <w:t>Ervas</w:t>
      </w:r>
      <w:proofErr w:type="spellEnd"/>
      <w:r>
        <w:rPr>
          <w:rFonts w:ascii="Calibri" w:eastAsia="Calibri" w:hAnsi="Calibri" w:cs="Calibri"/>
          <w:b w:val="0"/>
          <w:color w:val="272B2F"/>
          <w:sz w:val="22"/>
          <w:szCs w:val="22"/>
          <w:highlight w:val="white"/>
        </w:rPr>
        <w:t xml:space="preserve"> da Zoé</w:t>
      </w:r>
      <w:r>
        <w:rPr>
          <w:rFonts w:ascii="Calibri" w:eastAsia="Calibri" w:hAnsi="Calibri" w:cs="Calibri"/>
          <w:b w:val="0"/>
          <w:color w:val="272B2F"/>
          <w:sz w:val="22"/>
          <w:szCs w:val="22"/>
          <w:highlight w:val="white"/>
        </w:rPr>
        <w:fldChar w:fldCharType="end"/>
      </w:r>
      <w:r>
        <w:rPr>
          <w:rFonts w:ascii="Calibri" w:eastAsia="Calibri" w:hAnsi="Calibri" w:cs="Calibri"/>
          <w:b w:val="0"/>
          <w:color w:val="555555"/>
          <w:sz w:val="22"/>
          <w:szCs w:val="22"/>
          <w:highlight w:val="white"/>
        </w:rPr>
        <w:t> y </w:t>
      </w:r>
      <w:proofErr w:type="spellStart"/>
      <w:r>
        <w:fldChar w:fldCharType="begin"/>
      </w:r>
      <w:r>
        <w:instrText xml:space="preserve"> HYPERLINK "https://www.sementesvivas.bio/pt/" \h </w:instrText>
      </w:r>
      <w:r>
        <w:fldChar w:fldCharType="separate"/>
      </w:r>
      <w:r>
        <w:rPr>
          <w:rFonts w:ascii="Calibri" w:eastAsia="Calibri" w:hAnsi="Calibri" w:cs="Calibri"/>
          <w:b w:val="0"/>
          <w:color w:val="272B2F"/>
          <w:sz w:val="22"/>
          <w:szCs w:val="22"/>
          <w:highlight w:val="white"/>
        </w:rPr>
        <w:t>Sementes</w:t>
      </w:r>
      <w:proofErr w:type="spellEnd"/>
      <w:r>
        <w:rPr>
          <w:rFonts w:ascii="Calibri" w:eastAsia="Calibri" w:hAnsi="Calibri" w:cs="Calibri"/>
          <w:b w:val="0"/>
          <w:color w:val="272B2F"/>
          <w:sz w:val="22"/>
          <w:szCs w:val="22"/>
          <w:highlight w:val="white"/>
        </w:rPr>
        <w:t xml:space="preserve"> vivas</w:t>
      </w:r>
      <w:r>
        <w:rPr>
          <w:rFonts w:ascii="Calibri" w:eastAsia="Calibri" w:hAnsi="Calibri" w:cs="Calibri"/>
          <w:b w:val="0"/>
          <w:color w:val="272B2F"/>
          <w:sz w:val="22"/>
          <w:szCs w:val="22"/>
          <w:highlight w:val="white"/>
        </w:rPr>
        <w:fldChar w:fldCharType="end"/>
      </w:r>
      <w:r>
        <w:rPr>
          <w:rFonts w:ascii="Calibri" w:eastAsia="Calibri" w:hAnsi="Calibri" w:cs="Calibri"/>
          <w:b w:val="0"/>
          <w:color w:val="555555"/>
          <w:sz w:val="22"/>
          <w:szCs w:val="22"/>
          <w:highlight w:val="white"/>
        </w:rPr>
        <w:t>.</w:t>
      </w:r>
    </w:p>
    <w:p w14:paraId="509F2D75" w14:textId="77777777" w:rsidR="00001064" w:rsidRDefault="00001064">
      <w:pPr>
        <w:pStyle w:val="Ttulo1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</w:pPr>
    </w:p>
    <w:p w14:paraId="059FB700" w14:textId="77777777" w:rsidR="00001064" w:rsidRDefault="00EA5C81">
      <w:pPr>
        <w:pStyle w:val="Ttulo1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</w:pPr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 xml:space="preserve">En el proyecto </w:t>
      </w:r>
      <w:proofErr w:type="spellStart"/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>FoRuO</w:t>
      </w:r>
      <w:proofErr w:type="spellEnd"/>
      <w:r>
        <w:rPr>
          <w:rFonts w:ascii="Calibri" w:eastAsia="Calibri" w:hAnsi="Calibri" w:cs="Calibri"/>
          <w:b w:val="0"/>
          <w:color w:val="141827"/>
          <w:sz w:val="22"/>
          <w:szCs w:val="22"/>
          <w:highlight w:val="white"/>
        </w:rPr>
        <w:t xml:space="preserve"> colaboran </w:t>
      </w:r>
      <w:r>
        <w:rPr>
          <w:rFonts w:ascii="Calibri" w:eastAsia="Calibri" w:hAnsi="Calibri" w:cs="Calibri"/>
          <w:b w:val="0"/>
          <w:sz w:val="22"/>
          <w:szCs w:val="22"/>
        </w:rPr>
        <w:t>las entidades: Consorcio Centro d</w:t>
      </w:r>
      <w:r>
        <w:rPr>
          <w:rFonts w:ascii="Calibri" w:eastAsia="Calibri" w:hAnsi="Calibri" w:cs="Calibri"/>
          <w:b w:val="0"/>
          <w:sz w:val="22"/>
          <w:szCs w:val="22"/>
        </w:rPr>
        <w:t>e Ciencia y Tecnología Forestal de Cataluña, el Centro de Formación Profesional y de la Promoción Agrícola Ariège-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Comminges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>, el Departamento de Acción Climática, Alimentación y Agenda Rural de la Generalitat de Cataluña, la Escuela Agraria Forestal de Sant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a Coloma de Farners, el Centro Público Local de Enseñanza y de la Formación Profesional Agraria de Perpiñán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Roussillon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 y el CITA.</w:t>
      </w:r>
    </w:p>
    <w:p w14:paraId="5B3C3824" w14:textId="77777777" w:rsidR="00001064" w:rsidRDefault="00EA5C81">
      <w:pPr>
        <w:spacing w:after="0" w:line="360" w:lineRule="auto"/>
        <w:jc w:val="both"/>
      </w:pPr>
      <w:r>
        <w:t> </w:t>
      </w:r>
    </w:p>
    <w:p w14:paraId="30429F4F" w14:textId="77777777" w:rsidR="00001064" w:rsidRDefault="00EA5C81">
      <w:pPr>
        <w:spacing w:after="0" w:line="360" w:lineRule="auto"/>
        <w:jc w:val="both"/>
      </w:pPr>
      <w:r>
        <w:lastRenderedPageBreak/>
        <w:t xml:space="preserve">El proyecto </w:t>
      </w:r>
      <w:proofErr w:type="spellStart"/>
      <w:r>
        <w:t>FoRuO</w:t>
      </w:r>
      <w:proofErr w:type="spellEnd"/>
      <w:r>
        <w:t xml:space="preserve"> ha sido cofinanciado al 65% por el Fondo Europeo de Desarrollo Regional (FEDER) a través del programa INTE</w:t>
      </w:r>
      <w:r>
        <w:t>RREG V-A España-Francia-Andorra (POCTEFA 2014-2020). El objetivo del POCTEFA es reforzar la integración económica y social de la zona fronteriza España-Francia-Andorra. Su ayuda se concentra en el desarrollo de actividades económicas, sociales y medioambie</w:t>
      </w:r>
      <w:r>
        <w:t>ntales transfronterizas a través de estrategias conjuntas a favor del desarrollo territorial sostenible y concretamente el proyecto se enmarca en el eje prioritario 5 para reforzar las competencias y la inclusión en los territorios, para promover el potenc</w:t>
      </w:r>
      <w:r>
        <w:t>ial endógeno, el desarrollo de los sistemas de formación y las competencias de las personas del territorio transfronterizo con el fin de mejorar el acceso al empleo.</w:t>
      </w:r>
    </w:p>
    <w:p w14:paraId="06E67890" w14:textId="77777777" w:rsidR="00001064" w:rsidRDefault="00EA5C81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información: </w:t>
      </w:r>
      <w:hyperlink r:id="rId9">
        <w:r>
          <w:rPr>
            <w:color w:val="0000FF"/>
            <w:sz w:val="28"/>
            <w:szCs w:val="28"/>
            <w:u w:val="single"/>
          </w:rPr>
          <w:t>https://foruo.eu/</w:t>
        </w:r>
      </w:hyperlink>
      <w:r>
        <w:rPr>
          <w:sz w:val="28"/>
          <w:szCs w:val="28"/>
        </w:rPr>
        <w:t xml:space="preserve"> </w:t>
      </w:r>
    </w:p>
    <w:sectPr w:rsidR="0000106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64"/>
    <w:rsid w:val="00001064"/>
    <w:rsid w:val="00E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19AB"/>
  <w15:docId w15:val="{685E53C8-964C-445C-9587-865DB31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66587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AE72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F6D48"/>
    <w:rPr>
      <w:b/>
      <w:bCs/>
    </w:rPr>
  </w:style>
  <w:style w:type="character" w:styleId="nfasis">
    <w:name w:val="Emphasis"/>
    <w:basedOn w:val="Fuentedeprrafopredeter"/>
    <w:uiPriority w:val="20"/>
    <w:qFormat/>
    <w:rsid w:val="00FF6D4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E799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pbi.ipcb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uo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SWLnajPkbe3G8ebdBv8bfUyOw==">AMUW2mUC1eiwju+9PiFsYbbMKnE7aw+14JK3Kngmh3ozu8e+D5B7uYXfhBJkep5CGN2S2CZX6XX/ATSApt2SpU4LJ/HBmJyL/3ze/N487ugmTjM6J0Zl1jI=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Delia Gil Arcada</dc:creator>
  <cp:lastModifiedBy>Eva Moré</cp:lastModifiedBy>
  <cp:revision>2</cp:revision>
  <dcterms:created xsi:type="dcterms:W3CDTF">2022-04-20T08:14:00Z</dcterms:created>
  <dcterms:modified xsi:type="dcterms:W3CDTF">2022-04-20T08:14:00Z</dcterms:modified>
</cp:coreProperties>
</file>