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F969F" w14:textId="1A398050" w:rsidR="006601F2" w:rsidRPr="00EA2BC7" w:rsidRDefault="006601F2" w:rsidP="00EA2BC7">
      <w:pPr>
        <w:pStyle w:val="Ttulo1"/>
        <w:shd w:val="clear" w:color="auto" w:fill="FFFFFF"/>
        <w:jc w:val="both"/>
        <w:rPr>
          <w:rFonts w:asciiTheme="minorHAnsi" w:hAnsiTheme="minorHAnsi" w:cstheme="minorHAnsi"/>
          <w:sz w:val="28"/>
          <w:szCs w:val="28"/>
          <w:lang w:val="ca-ES"/>
        </w:rPr>
      </w:pPr>
      <w:r w:rsidRPr="00EA2BC7">
        <w:rPr>
          <w:rFonts w:asciiTheme="minorHAnsi" w:hAnsiTheme="minorHAnsi" w:cstheme="minorHAnsi"/>
          <w:sz w:val="28"/>
          <w:szCs w:val="28"/>
          <w:lang w:val="ca-ES"/>
        </w:rPr>
        <w:t xml:space="preserve">El projecte </w:t>
      </w:r>
      <w:proofErr w:type="spellStart"/>
      <w:r w:rsidRPr="00EA2BC7">
        <w:rPr>
          <w:rFonts w:asciiTheme="minorHAnsi" w:hAnsiTheme="minorHAnsi" w:cstheme="minorHAnsi"/>
          <w:sz w:val="28"/>
          <w:szCs w:val="28"/>
          <w:lang w:val="ca-ES"/>
        </w:rPr>
        <w:t>FoRuO</w:t>
      </w:r>
      <w:proofErr w:type="spellEnd"/>
      <w:r w:rsidRPr="00EA2BC7">
        <w:rPr>
          <w:rFonts w:asciiTheme="minorHAnsi" w:hAnsiTheme="minorHAnsi" w:cstheme="minorHAnsi"/>
          <w:sz w:val="28"/>
          <w:szCs w:val="28"/>
          <w:lang w:val="ca-ES"/>
        </w:rPr>
        <w:t xml:space="preserve"> analitza els seus resultats finals a la reunió tècnica celebrada al Centre de Ciència i Tecnologia Forestal de Catalunya</w:t>
      </w:r>
    </w:p>
    <w:p w14:paraId="4D59F0CC" w14:textId="77777777" w:rsidR="001C6AA5" w:rsidRPr="00EA2BC7" w:rsidRDefault="001C6AA5" w:rsidP="00665874">
      <w:pPr>
        <w:pStyle w:val="Ttulo1"/>
        <w:shd w:val="clear" w:color="auto" w:fill="FFFFFF"/>
        <w:rPr>
          <w:rFonts w:asciiTheme="minorHAnsi" w:hAnsiTheme="minorHAnsi" w:cstheme="minorHAnsi"/>
          <w:b w:val="0"/>
          <w:bCs w:val="0"/>
          <w:color w:val="3C4043"/>
          <w:spacing w:val="3"/>
          <w:sz w:val="24"/>
          <w:szCs w:val="24"/>
          <w:lang w:val="ca-ES"/>
        </w:rPr>
      </w:pPr>
    </w:p>
    <w:p w14:paraId="0EE3E2C7" w14:textId="5D5B2E9F" w:rsidR="00665874" w:rsidRPr="00EA2BC7" w:rsidRDefault="00546AF8" w:rsidP="00EA2BC7">
      <w:pPr>
        <w:pStyle w:val="Ttulo1"/>
        <w:shd w:val="clear" w:color="auto" w:fill="FFFFFF"/>
        <w:jc w:val="both"/>
        <w:rPr>
          <w:rFonts w:asciiTheme="minorHAnsi" w:hAnsiTheme="minorHAnsi" w:cstheme="minorHAnsi"/>
          <w:b w:val="0"/>
          <w:bCs w:val="0"/>
          <w:color w:val="3C4043"/>
          <w:spacing w:val="3"/>
          <w:sz w:val="24"/>
          <w:szCs w:val="24"/>
          <w:lang w:val="ca-ES"/>
        </w:rPr>
      </w:pPr>
      <w:r w:rsidRPr="00EA2BC7">
        <w:rPr>
          <w:rFonts w:asciiTheme="minorHAnsi" w:hAnsiTheme="minorHAnsi" w:cstheme="minorHAnsi"/>
          <w:b w:val="0"/>
          <w:bCs w:val="0"/>
          <w:color w:val="3C4043"/>
          <w:spacing w:val="3"/>
          <w:sz w:val="24"/>
          <w:szCs w:val="24"/>
          <w:lang w:val="ca-ES"/>
        </w:rPr>
        <w:t>Eva Moré</w:t>
      </w:r>
      <w:r w:rsidR="00665874" w:rsidRPr="00EA2BC7">
        <w:rPr>
          <w:rFonts w:asciiTheme="minorHAnsi" w:hAnsiTheme="minorHAnsi" w:cstheme="minorHAnsi"/>
          <w:b w:val="0"/>
          <w:bCs w:val="0"/>
          <w:color w:val="3C4043"/>
          <w:spacing w:val="3"/>
          <w:sz w:val="24"/>
          <w:szCs w:val="24"/>
          <w:lang w:val="ca-ES"/>
        </w:rPr>
        <w:t xml:space="preserve">, </w:t>
      </w:r>
      <w:r w:rsidRPr="00EA2BC7">
        <w:rPr>
          <w:rFonts w:asciiTheme="minorHAnsi" w:hAnsiTheme="minorHAnsi" w:cstheme="minorHAnsi"/>
          <w:b w:val="0"/>
          <w:bCs w:val="0"/>
          <w:color w:val="3C4043"/>
          <w:spacing w:val="3"/>
          <w:sz w:val="24"/>
          <w:szCs w:val="24"/>
          <w:lang w:val="ca-ES"/>
        </w:rPr>
        <w:t>especialista del Grup de Plantes Aromàtiques i Medicinals del CTFC</w:t>
      </w:r>
      <w:r w:rsidR="00013B14" w:rsidRPr="00EA2BC7">
        <w:rPr>
          <w:rFonts w:asciiTheme="minorHAnsi" w:hAnsiTheme="minorHAnsi" w:cstheme="minorHAnsi"/>
          <w:b w:val="0"/>
          <w:bCs w:val="0"/>
          <w:color w:val="3C4043"/>
          <w:spacing w:val="3"/>
          <w:sz w:val="24"/>
          <w:szCs w:val="24"/>
          <w:lang w:val="ca-ES"/>
        </w:rPr>
        <w:t xml:space="preserve">, </w:t>
      </w:r>
      <w:r w:rsidRPr="00EA2BC7">
        <w:rPr>
          <w:rFonts w:asciiTheme="minorHAnsi" w:hAnsiTheme="minorHAnsi" w:cstheme="minorHAnsi"/>
          <w:b w:val="0"/>
          <w:bCs w:val="0"/>
          <w:color w:val="3C4043"/>
          <w:spacing w:val="3"/>
          <w:sz w:val="24"/>
          <w:szCs w:val="24"/>
          <w:lang w:val="ca-ES"/>
        </w:rPr>
        <w:t>coordina aquest proj</w:t>
      </w:r>
      <w:r w:rsidR="00EA2BC7" w:rsidRPr="00EA2BC7">
        <w:rPr>
          <w:rFonts w:asciiTheme="minorHAnsi" w:hAnsiTheme="minorHAnsi" w:cstheme="minorHAnsi"/>
          <w:b w:val="0"/>
          <w:bCs w:val="0"/>
          <w:color w:val="3C4043"/>
          <w:spacing w:val="3"/>
          <w:sz w:val="24"/>
          <w:szCs w:val="24"/>
          <w:lang w:val="ca-ES"/>
        </w:rPr>
        <w:t>ecte europeu</w:t>
      </w:r>
    </w:p>
    <w:p w14:paraId="23906B36" w14:textId="76E98D11" w:rsidR="00FE799D" w:rsidRPr="00EA2BC7" w:rsidRDefault="00EA2BC7" w:rsidP="00EA2BC7">
      <w:pPr>
        <w:pStyle w:val="Ttulo1"/>
        <w:shd w:val="clear" w:color="auto" w:fill="FFFFFF"/>
        <w:jc w:val="both"/>
        <w:rPr>
          <w:rFonts w:asciiTheme="minorHAnsi" w:hAnsiTheme="minorHAnsi" w:cstheme="minorHAnsi"/>
          <w:b w:val="0"/>
          <w:bCs w:val="0"/>
          <w:color w:val="3C4043"/>
          <w:spacing w:val="3"/>
          <w:sz w:val="24"/>
          <w:szCs w:val="24"/>
          <w:lang w:val="ca-ES"/>
        </w:rPr>
      </w:pPr>
      <w:r w:rsidRPr="00EA2BC7">
        <w:rPr>
          <w:rFonts w:asciiTheme="minorHAnsi" w:hAnsiTheme="minorHAnsi" w:cstheme="minorHAnsi"/>
          <w:b w:val="0"/>
          <w:bCs w:val="0"/>
          <w:color w:val="3C4043"/>
          <w:spacing w:val="3"/>
          <w:sz w:val="24"/>
          <w:szCs w:val="24"/>
          <w:lang w:val="ca-ES"/>
        </w:rPr>
        <w:t>Durant la reunió es van acordar temes tècnics i financers per al tancament del projecte</w:t>
      </w:r>
    </w:p>
    <w:p w14:paraId="1BFD5014" w14:textId="4D963DC6" w:rsidR="00876AD4" w:rsidRDefault="00EA2BC7" w:rsidP="001C6AA5">
      <w:pPr>
        <w:pStyle w:val="Ttulo1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3C4043"/>
          <w:spacing w:val="3"/>
          <w:sz w:val="22"/>
          <w:szCs w:val="22"/>
          <w:lang w:val="ca-ES"/>
        </w:rPr>
      </w:pPr>
      <w:r>
        <w:rPr>
          <w:rFonts w:asciiTheme="minorHAnsi" w:hAnsiTheme="minorHAnsi" w:cstheme="minorHAnsi"/>
          <w:color w:val="3C4043"/>
          <w:spacing w:val="3"/>
          <w:sz w:val="22"/>
          <w:szCs w:val="22"/>
          <w:lang w:val="ca-ES"/>
        </w:rPr>
        <w:t>Solsona</w:t>
      </w:r>
      <w:r w:rsidR="00665874" w:rsidRPr="00EA2BC7">
        <w:rPr>
          <w:rFonts w:asciiTheme="minorHAnsi" w:hAnsiTheme="minorHAnsi" w:cstheme="minorHAnsi"/>
          <w:color w:val="3C4043"/>
          <w:spacing w:val="3"/>
          <w:sz w:val="22"/>
          <w:szCs w:val="22"/>
          <w:lang w:val="ca-ES"/>
        </w:rPr>
        <w:t xml:space="preserve">, </w:t>
      </w:r>
      <w:r w:rsidR="006848BE" w:rsidRPr="00EA2BC7">
        <w:rPr>
          <w:rFonts w:asciiTheme="minorHAnsi" w:hAnsiTheme="minorHAnsi" w:cstheme="minorHAnsi"/>
          <w:color w:val="3C4043"/>
          <w:spacing w:val="3"/>
          <w:sz w:val="22"/>
          <w:szCs w:val="22"/>
          <w:lang w:val="ca-ES"/>
        </w:rPr>
        <w:t>12</w:t>
      </w:r>
      <w:r w:rsidR="00665874" w:rsidRPr="00EA2BC7">
        <w:rPr>
          <w:rFonts w:asciiTheme="minorHAnsi" w:hAnsiTheme="minorHAnsi" w:cstheme="minorHAnsi"/>
          <w:color w:val="3C4043"/>
          <w:spacing w:val="3"/>
          <w:sz w:val="22"/>
          <w:szCs w:val="22"/>
          <w:lang w:val="ca-ES"/>
        </w:rPr>
        <w:t xml:space="preserve"> d</w:t>
      </w:r>
      <w:r>
        <w:rPr>
          <w:rFonts w:asciiTheme="minorHAnsi" w:hAnsiTheme="minorHAnsi" w:cstheme="minorHAnsi"/>
          <w:color w:val="3C4043"/>
          <w:spacing w:val="3"/>
          <w:sz w:val="22"/>
          <w:szCs w:val="22"/>
          <w:lang w:val="ca-ES"/>
        </w:rPr>
        <w:t>’a</w:t>
      </w:r>
      <w:r w:rsidR="006848BE" w:rsidRPr="00EA2BC7">
        <w:rPr>
          <w:rFonts w:asciiTheme="minorHAnsi" w:hAnsiTheme="minorHAnsi" w:cstheme="minorHAnsi"/>
          <w:color w:val="3C4043"/>
          <w:spacing w:val="3"/>
          <w:sz w:val="22"/>
          <w:szCs w:val="22"/>
          <w:lang w:val="ca-ES"/>
        </w:rPr>
        <w:t>bril</w:t>
      </w:r>
      <w:r w:rsidR="00665874" w:rsidRPr="00EA2BC7">
        <w:rPr>
          <w:rFonts w:asciiTheme="minorHAnsi" w:hAnsiTheme="minorHAnsi" w:cstheme="minorHAnsi"/>
          <w:color w:val="3C4043"/>
          <w:spacing w:val="3"/>
          <w:sz w:val="22"/>
          <w:szCs w:val="22"/>
          <w:lang w:val="ca-ES"/>
        </w:rPr>
        <w:t xml:space="preserve"> de 2022. </w:t>
      </w:r>
      <w:r w:rsidR="00876AD4" w:rsidRPr="00876AD4">
        <w:rPr>
          <w:rFonts w:asciiTheme="minorHAnsi" w:hAnsiTheme="minorHAnsi" w:cstheme="minorHAnsi"/>
          <w:b w:val="0"/>
          <w:bCs w:val="0"/>
          <w:color w:val="3C4043"/>
          <w:spacing w:val="3"/>
          <w:sz w:val="22"/>
          <w:szCs w:val="22"/>
          <w:lang w:val="ca-ES"/>
        </w:rPr>
        <w:t xml:space="preserve">Els socis del projecte </w:t>
      </w:r>
      <w:r w:rsidR="00876AD4" w:rsidRPr="00876AD4">
        <w:rPr>
          <w:rFonts w:asciiTheme="minorHAnsi" w:hAnsiTheme="minorHAnsi" w:cstheme="minorHAnsi"/>
          <w:b w:val="0"/>
          <w:bCs w:val="0"/>
          <w:i/>
          <w:iCs/>
          <w:color w:val="3C4043"/>
          <w:spacing w:val="3"/>
          <w:sz w:val="22"/>
          <w:szCs w:val="22"/>
          <w:lang w:val="ca-ES"/>
        </w:rPr>
        <w:t>Formació per promoure noves ocupacions al sector forestal i rural (</w:t>
      </w:r>
      <w:proofErr w:type="spellStart"/>
      <w:r w:rsidR="00876AD4" w:rsidRPr="00876AD4">
        <w:rPr>
          <w:rFonts w:asciiTheme="minorHAnsi" w:hAnsiTheme="minorHAnsi" w:cstheme="minorHAnsi"/>
          <w:b w:val="0"/>
          <w:bCs w:val="0"/>
          <w:i/>
          <w:iCs/>
          <w:color w:val="3C4043"/>
          <w:spacing w:val="3"/>
          <w:sz w:val="22"/>
          <w:szCs w:val="22"/>
          <w:lang w:val="ca-ES"/>
        </w:rPr>
        <w:t>FoRuO</w:t>
      </w:r>
      <w:proofErr w:type="spellEnd"/>
      <w:r w:rsidR="00876AD4" w:rsidRPr="00876AD4">
        <w:rPr>
          <w:rFonts w:asciiTheme="minorHAnsi" w:hAnsiTheme="minorHAnsi" w:cstheme="minorHAnsi"/>
          <w:b w:val="0"/>
          <w:bCs w:val="0"/>
          <w:i/>
          <w:iCs/>
          <w:color w:val="3C4043"/>
          <w:spacing w:val="3"/>
          <w:sz w:val="22"/>
          <w:szCs w:val="22"/>
          <w:lang w:val="ca-ES"/>
        </w:rPr>
        <w:t>)</w:t>
      </w:r>
      <w:r w:rsidR="00876AD4" w:rsidRPr="00876AD4">
        <w:rPr>
          <w:rFonts w:asciiTheme="minorHAnsi" w:hAnsiTheme="minorHAnsi" w:cstheme="minorHAnsi"/>
          <w:b w:val="0"/>
          <w:bCs w:val="0"/>
          <w:color w:val="3C4043"/>
          <w:spacing w:val="3"/>
          <w:sz w:val="22"/>
          <w:szCs w:val="22"/>
          <w:lang w:val="ca-ES"/>
        </w:rPr>
        <w:t xml:space="preserve">, que es va iniciar el 2019 i que finalitza al </w:t>
      </w:r>
      <w:r w:rsidR="00CD3E89">
        <w:rPr>
          <w:rFonts w:asciiTheme="minorHAnsi" w:hAnsiTheme="minorHAnsi" w:cstheme="minorHAnsi"/>
          <w:b w:val="0"/>
          <w:bCs w:val="0"/>
          <w:color w:val="3C4043"/>
          <w:spacing w:val="3"/>
          <w:sz w:val="22"/>
          <w:szCs w:val="22"/>
          <w:lang w:val="ca-ES"/>
        </w:rPr>
        <w:t>maig</w:t>
      </w:r>
      <w:r w:rsidR="00876AD4" w:rsidRPr="00876AD4">
        <w:rPr>
          <w:rFonts w:asciiTheme="minorHAnsi" w:hAnsiTheme="minorHAnsi" w:cstheme="minorHAnsi"/>
          <w:b w:val="0"/>
          <w:bCs w:val="0"/>
          <w:color w:val="3C4043"/>
          <w:spacing w:val="3"/>
          <w:sz w:val="22"/>
          <w:szCs w:val="22"/>
          <w:lang w:val="ca-ES"/>
        </w:rPr>
        <w:t xml:space="preserve"> d'aquest any, van realitzar la cinquena i última reunió el 6 d'abril passat, </w:t>
      </w:r>
      <w:r w:rsidR="00176052">
        <w:rPr>
          <w:rFonts w:asciiTheme="minorHAnsi" w:hAnsiTheme="minorHAnsi" w:cstheme="minorHAnsi"/>
          <w:b w:val="0"/>
          <w:bCs w:val="0"/>
          <w:color w:val="3C4043"/>
          <w:spacing w:val="3"/>
          <w:sz w:val="22"/>
          <w:szCs w:val="22"/>
          <w:lang w:val="ca-ES"/>
        </w:rPr>
        <w:t>on</w:t>
      </w:r>
      <w:r w:rsidR="00876AD4" w:rsidRPr="00876AD4">
        <w:rPr>
          <w:rFonts w:asciiTheme="minorHAnsi" w:hAnsiTheme="minorHAnsi" w:cstheme="minorHAnsi"/>
          <w:b w:val="0"/>
          <w:bCs w:val="0"/>
          <w:color w:val="3C4043"/>
          <w:spacing w:val="3"/>
          <w:sz w:val="22"/>
          <w:szCs w:val="22"/>
          <w:lang w:val="ca-ES"/>
        </w:rPr>
        <w:t xml:space="preserve"> es va treballar l'última acció sobre avaluació de sistemes d'equivalència i possibilitats de certificació, i es van acordar temes tècnics i financers per al tancament del projecte, així com opcions per continuar treballant en el futur.</w:t>
      </w:r>
    </w:p>
    <w:p w14:paraId="1813EDA5" w14:textId="79C8E2C7" w:rsidR="00D07A39" w:rsidRPr="00EA2BC7" w:rsidRDefault="00D07A39" w:rsidP="001C6AA5">
      <w:pPr>
        <w:pStyle w:val="Ttulo1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 w:val="0"/>
          <w:bCs w:val="0"/>
          <w:color w:val="000000"/>
          <w:sz w:val="22"/>
          <w:szCs w:val="22"/>
          <w:shd w:val="clear" w:color="auto" w:fill="FFFFFF"/>
          <w:lang w:val="ca-ES"/>
        </w:rPr>
      </w:pPr>
      <w:r w:rsidRPr="00EA2BC7">
        <w:rPr>
          <w:rFonts w:asciiTheme="minorHAnsi" w:hAnsiTheme="minorHAnsi" w:cstheme="minorHAnsi"/>
          <w:b w:val="0"/>
          <w:bCs w:val="0"/>
          <w:noProof/>
          <w:color w:val="000000"/>
          <w:sz w:val="22"/>
          <w:szCs w:val="22"/>
          <w:shd w:val="clear" w:color="auto" w:fill="FFFFFF"/>
          <w:lang w:val="ca-ES"/>
        </w:rPr>
        <w:drawing>
          <wp:inline distT="0" distB="0" distL="0" distR="0" wp14:anchorId="2AB0DDF6" wp14:editId="2BE8F597">
            <wp:extent cx="5400040" cy="2492375"/>
            <wp:effectExtent l="0" t="0" r="0" b="3175"/>
            <wp:docPr id="1" name="Imagen 1" descr="Un grupo de personas posando para una fo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 grupo de personas posando para una foto&#10;&#10;Descripción generada automá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C6049" w14:textId="1458D180" w:rsidR="00D206CB" w:rsidRDefault="00D206CB" w:rsidP="001C6AA5">
      <w:pPr>
        <w:pStyle w:val="Ttulo1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 w:val="0"/>
          <w:bCs w:val="0"/>
          <w:color w:val="000000"/>
          <w:sz w:val="22"/>
          <w:szCs w:val="22"/>
          <w:shd w:val="clear" w:color="auto" w:fill="FFFFFF"/>
          <w:lang w:val="ca-ES"/>
        </w:rPr>
      </w:pPr>
      <w:r w:rsidRPr="00D206CB">
        <w:rPr>
          <w:rFonts w:asciiTheme="minorHAnsi" w:hAnsiTheme="minorHAnsi" w:cstheme="minorHAnsi"/>
          <w:b w:val="0"/>
          <w:bCs w:val="0"/>
          <w:color w:val="000000"/>
          <w:sz w:val="22"/>
          <w:szCs w:val="22"/>
          <w:shd w:val="clear" w:color="auto" w:fill="FFFFFF"/>
          <w:lang w:val="ca-ES"/>
        </w:rPr>
        <w:t xml:space="preserve">Els socis van tenir l'ocasió de visitar les instal·lacions del Centre de Ciència i Tecnologia Forestal de Catalunya (CTFC) i de participar a la Jornada Final del projecte el dia 7 d'abril, sobre </w:t>
      </w:r>
      <w:r w:rsidRPr="00D206CB">
        <w:rPr>
          <w:rFonts w:asciiTheme="minorHAnsi" w:hAnsiTheme="minorHAnsi" w:cstheme="minorHAnsi"/>
          <w:b w:val="0"/>
          <w:bCs w:val="0"/>
          <w:i/>
          <w:iCs/>
          <w:color w:val="000000"/>
          <w:sz w:val="22"/>
          <w:szCs w:val="22"/>
          <w:shd w:val="clear" w:color="auto" w:fill="FFFFFF"/>
          <w:lang w:val="ca-ES"/>
        </w:rPr>
        <w:t>Formació i Transferència a l'entorn POCTEFA sobre producció i transformació de plantes aromàtiques i medicinals (PAM) i de petits fruits (PF)</w:t>
      </w:r>
      <w:r w:rsidRPr="00D206CB">
        <w:rPr>
          <w:rFonts w:asciiTheme="minorHAnsi" w:hAnsiTheme="minorHAnsi" w:cstheme="minorHAnsi"/>
          <w:b w:val="0"/>
          <w:bCs w:val="0"/>
          <w:color w:val="000000"/>
          <w:sz w:val="22"/>
          <w:szCs w:val="22"/>
          <w:shd w:val="clear" w:color="auto" w:fill="FFFFFF"/>
          <w:lang w:val="ca-ES"/>
        </w:rPr>
        <w:t xml:space="preserve">, que es va realitzar de forma mixta (presencial i online), amb la participació de José Luis Moreno de la Societat Espanyola d'Agricultura Ecològica/Agroecologia, d'Alix </w:t>
      </w:r>
      <w:proofErr w:type="spellStart"/>
      <w:r w:rsidRPr="00D206CB">
        <w:rPr>
          <w:rFonts w:asciiTheme="minorHAnsi" w:hAnsiTheme="minorHAnsi" w:cstheme="minorHAnsi"/>
          <w:b w:val="0"/>
          <w:bCs w:val="0"/>
          <w:color w:val="000000"/>
          <w:sz w:val="22"/>
          <w:szCs w:val="22"/>
          <w:shd w:val="clear" w:color="auto" w:fill="FFFFFF"/>
          <w:lang w:val="ca-ES"/>
        </w:rPr>
        <w:t>Courivaud</w:t>
      </w:r>
      <w:proofErr w:type="spellEnd"/>
      <w:r w:rsidRPr="00D206CB">
        <w:rPr>
          <w:rFonts w:asciiTheme="minorHAnsi" w:hAnsiTheme="minorHAnsi" w:cstheme="minorHAnsi"/>
          <w:b w:val="0"/>
          <w:bCs w:val="0"/>
          <w:color w:val="000000"/>
          <w:sz w:val="22"/>
          <w:szCs w:val="22"/>
          <w:shd w:val="clear" w:color="auto" w:fill="FFFFFF"/>
          <w:lang w:val="ca-ES"/>
        </w:rPr>
        <w:t xml:space="preserve"> (</w:t>
      </w:r>
      <w:proofErr w:type="spellStart"/>
      <w:r w:rsidRPr="00D206CB">
        <w:rPr>
          <w:rFonts w:asciiTheme="minorHAnsi" w:hAnsiTheme="minorHAnsi" w:cstheme="minorHAnsi"/>
          <w:b w:val="0"/>
          <w:bCs w:val="0"/>
          <w:color w:val="000000"/>
          <w:sz w:val="22"/>
          <w:szCs w:val="22"/>
          <w:shd w:val="clear" w:color="auto" w:fill="FFFFFF"/>
          <w:lang w:val="ca-ES"/>
        </w:rPr>
        <w:t>Milandou</w:t>
      </w:r>
      <w:proofErr w:type="spellEnd"/>
      <w:r w:rsidRPr="00D206CB">
        <w:rPr>
          <w:rFonts w:asciiTheme="minorHAnsi" w:hAnsiTheme="minorHAnsi" w:cstheme="minorHAnsi"/>
          <w:b w:val="0"/>
          <w:bCs w:val="0"/>
          <w:color w:val="000000"/>
          <w:sz w:val="22"/>
          <w:szCs w:val="22"/>
          <w:shd w:val="clear" w:color="auto" w:fill="FFFFFF"/>
          <w:lang w:val="ca-ES"/>
        </w:rPr>
        <w:t xml:space="preserve">) de </w:t>
      </w:r>
      <w:proofErr w:type="spellStart"/>
      <w:r w:rsidRPr="00D206CB">
        <w:rPr>
          <w:rFonts w:asciiTheme="minorHAnsi" w:hAnsiTheme="minorHAnsi" w:cstheme="minorHAnsi"/>
          <w:b w:val="0"/>
          <w:bCs w:val="0"/>
          <w:color w:val="000000"/>
          <w:sz w:val="22"/>
          <w:szCs w:val="22"/>
          <w:shd w:val="clear" w:color="auto" w:fill="FFFFFF"/>
          <w:lang w:val="ca-ES"/>
        </w:rPr>
        <w:t>FranceAgrimer</w:t>
      </w:r>
      <w:proofErr w:type="spellEnd"/>
      <w:r w:rsidRPr="00D206CB">
        <w:rPr>
          <w:rFonts w:asciiTheme="minorHAnsi" w:hAnsiTheme="minorHAnsi" w:cstheme="minorHAnsi"/>
          <w:b w:val="0"/>
          <w:bCs w:val="0"/>
          <w:color w:val="000000"/>
          <w:sz w:val="22"/>
          <w:szCs w:val="22"/>
          <w:shd w:val="clear" w:color="auto" w:fill="FFFFFF"/>
          <w:lang w:val="ca-ES"/>
        </w:rPr>
        <w:t xml:space="preserve">, d'Isabelle </w:t>
      </w:r>
      <w:proofErr w:type="spellStart"/>
      <w:r w:rsidRPr="00D206CB">
        <w:rPr>
          <w:rFonts w:asciiTheme="minorHAnsi" w:hAnsiTheme="minorHAnsi" w:cstheme="minorHAnsi"/>
          <w:b w:val="0"/>
          <w:bCs w:val="0"/>
          <w:color w:val="000000"/>
          <w:sz w:val="22"/>
          <w:szCs w:val="22"/>
          <w:shd w:val="clear" w:color="auto" w:fill="FFFFFF"/>
          <w:lang w:val="ca-ES"/>
        </w:rPr>
        <w:t>Gregoire</w:t>
      </w:r>
      <w:proofErr w:type="spellEnd"/>
      <w:r w:rsidRPr="00D206CB">
        <w:rPr>
          <w:rFonts w:asciiTheme="minorHAnsi" w:hAnsiTheme="minorHAnsi" w:cstheme="minorHAnsi"/>
          <w:b w:val="0"/>
          <w:bCs w:val="0"/>
          <w:color w:val="000000"/>
          <w:sz w:val="22"/>
          <w:szCs w:val="22"/>
          <w:shd w:val="clear" w:color="auto" w:fill="FFFFFF"/>
          <w:lang w:val="ca-ES"/>
        </w:rPr>
        <w:t xml:space="preserve"> del CFPPA </w:t>
      </w:r>
      <w:proofErr w:type="spellStart"/>
      <w:r w:rsidRPr="00D206CB">
        <w:rPr>
          <w:rFonts w:asciiTheme="minorHAnsi" w:hAnsiTheme="minorHAnsi" w:cstheme="minorHAnsi"/>
          <w:b w:val="0"/>
          <w:bCs w:val="0"/>
          <w:color w:val="000000"/>
          <w:sz w:val="22"/>
          <w:szCs w:val="22"/>
          <w:shd w:val="clear" w:color="auto" w:fill="FFFFFF"/>
          <w:lang w:val="ca-ES"/>
        </w:rPr>
        <w:t>Nyons</w:t>
      </w:r>
      <w:proofErr w:type="spellEnd"/>
      <w:r w:rsidRPr="00D206CB">
        <w:rPr>
          <w:rFonts w:asciiTheme="minorHAnsi" w:hAnsiTheme="minorHAnsi" w:cstheme="minorHAnsi"/>
          <w:b w:val="0"/>
          <w:bCs w:val="0"/>
          <w:color w:val="000000"/>
          <w:sz w:val="22"/>
          <w:szCs w:val="22"/>
          <w:shd w:val="clear" w:color="auto" w:fill="FFFFFF"/>
          <w:lang w:val="ca-ES"/>
        </w:rPr>
        <w:t xml:space="preserve"> (</w:t>
      </w:r>
      <w:proofErr w:type="spellStart"/>
      <w:r w:rsidRPr="00D206CB">
        <w:rPr>
          <w:rFonts w:asciiTheme="minorHAnsi" w:hAnsiTheme="minorHAnsi" w:cstheme="minorHAnsi"/>
          <w:b w:val="0"/>
          <w:bCs w:val="0"/>
          <w:color w:val="000000"/>
          <w:sz w:val="22"/>
          <w:szCs w:val="22"/>
          <w:shd w:val="clear" w:color="auto" w:fill="FFFFFF"/>
          <w:lang w:val="ca-ES"/>
        </w:rPr>
        <w:t>Auvergne-Rhône-Alpes</w:t>
      </w:r>
      <w:proofErr w:type="spellEnd"/>
      <w:r w:rsidRPr="00D206CB">
        <w:rPr>
          <w:rFonts w:asciiTheme="minorHAnsi" w:hAnsiTheme="minorHAnsi" w:cstheme="minorHAnsi"/>
          <w:b w:val="0"/>
          <w:bCs w:val="0"/>
          <w:color w:val="000000"/>
          <w:sz w:val="22"/>
          <w:szCs w:val="22"/>
          <w:shd w:val="clear" w:color="auto" w:fill="FFFFFF"/>
          <w:lang w:val="ca-ES"/>
        </w:rPr>
        <w:t xml:space="preserve">, França), de Francisco María Vázquez de la Unitat de Biodiversitat Vegetal del centre L'Ordre de CICYTEX (Extremadura, Espanya), i de Guillermo García González de Lena de l'Àrea de Experimentació i Demostració </w:t>
      </w:r>
      <w:proofErr w:type="spellStart"/>
      <w:r w:rsidRPr="00D206CB">
        <w:rPr>
          <w:rFonts w:asciiTheme="minorHAnsi" w:hAnsiTheme="minorHAnsi" w:cstheme="minorHAnsi"/>
          <w:b w:val="0"/>
          <w:bCs w:val="0"/>
          <w:color w:val="000000"/>
          <w:sz w:val="22"/>
          <w:szCs w:val="22"/>
          <w:shd w:val="clear" w:color="auto" w:fill="FFFFFF"/>
          <w:lang w:val="ca-ES"/>
        </w:rPr>
        <w:t>Agroforestal</w:t>
      </w:r>
      <w:proofErr w:type="spellEnd"/>
      <w:r w:rsidRPr="00D206CB">
        <w:rPr>
          <w:rFonts w:asciiTheme="minorHAnsi" w:hAnsiTheme="minorHAnsi" w:cstheme="minorHAnsi"/>
          <w:b w:val="0"/>
          <w:bCs w:val="0"/>
          <w:color w:val="000000"/>
          <w:sz w:val="22"/>
          <w:szCs w:val="22"/>
          <w:shd w:val="clear" w:color="auto" w:fill="FFFFFF"/>
          <w:lang w:val="ca-ES"/>
        </w:rPr>
        <w:t xml:space="preserve"> del Servei Regional de Recerca i Desenvolupament Agroalimentari del Principat d'Astúries - SERIDA.</w:t>
      </w:r>
    </w:p>
    <w:p w14:paraId="4703727F" w14:textId="40B3C57D" w:rsidR="006848BE" w:rsidRDefault="00D07A39" w:rsidP="00AE72AF">
      <w:pPr>
        <w:pStyle w:val="Ttulo1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 w:val="0"/>
          <w:bCs w:val="0"/>
          <w:color w:val="000000"/>
          <w:sz w:val="22"/>
          <w:szCs w:val="22"/>
          <w:shd w:val="clear" w:color="auto" w:fill="FFFFFF"/>
          <w:lang w:val="ca-ES"/>
        </w:rPr>
      </w:pPr>
      <w:r w:rsidRPr="00EA2BC7">
        <w:rPr>
          <w:rFonts w:asciiTheme="minorHAnsi" w:hAnsiTheme="minorHAnsi" w:cstheme="minorHAnsi"/>
          <w:b w:val="0"/>
          <w:bCs w:val="0"/>
          <w:noProof/>
          <w:color w:val="000000"/>
          <w:sz w:val="22"/>
          <w:szCs w:val="22"/>
          <w:shd w:val="clear" w:color="auto" w:fill="FFFFFF"/>
          <w:lang w:val="ca-ES"/>
        </w:rPr>
        <w:lastRenderedPageBreak/>
        <w:drawing>
          <wp:inline distT="0" distB="0" distL="0" distR="0" wp14:anchorId="4E6E2841" wp14:editId="2DAB7721">
            <wp:extent cx="5400040" cy="4050030"/>
            <wp:effectExtent l="0" t="0" r="0" b="7620"/>
            <wp:docPr id="2" name="Imagen 2" descr="Un grupo de personas sentadas en una sa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Un grupo de personas sentadas en una sala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C3589" w14:textId="021836D3" w:rsidR="00493419" w:rsidRPr="00EA2BC7" w:rsidRDefault="00493419" w:rsidP="00AE72AF">
      <w:pPr>
        <w:pStyle w:val="Ttulo1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 w:val="0"/>
          <w:bCs w:val="0"/>
          <w:color w:val="000000"/>
          <w:sz w:val="22"/>
          <w:szCs w:val="22"/>
          <w:shd w:val="clear" w:color="auto" w:fill="FFFFFF"/>
          <w:lang w:val="ca-ES"/>
        </w:rPr>
      </w:pPr>
      <w:r>
        <w:rPr>
          <w:rFonts w:asciiTheme="minorHAnsi" w:hAnsiTheme="minorHAnsi" w:cstheme="minorHAnsi"/>
          <w:b w:val="0"/>
          <w:bCs w:val="0"/>
          <w:noProof/>
          <w:color w:val="000000"/>
          <w:sz w:val="22"/>
          <w:szCs w:val="22"/>
          <w:shd w:val="clear" w:color="auto" w:fill="FFFFFF"/>
          <w:lang w:val="ca-ES"/>
        </w:rPr>
        <w:drawing>
          <wp:inline distT="0" distB="0" distL="0" distR="0" wp14:anchorId="75FBE436" wp14:editId="72AC3930">
            <wp:extent cx="5400040" cy="4050030"/>
            <wp:effectExtent l="0" t="0" r="0" b="7620"/>
            <wp:docPr id="4" name="Imagen 4" descr="Un grupo de personas sentadas en una bibliotec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Un grupo de personas sentadas en una biblioteca&#10;&#10;Descripción generada automáticamente con confianza baj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007DE" w14:textId="57BBC59E" w:rsidR="00B36B18" w:rsidRDefault="00B36B18" w:rsidP="00D07A39">
      <w:pPr>
        <w:pStyle w:val="Ttulo1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 w:val="0"/>
          <w:bCs w:val="0"/>
          <w:color w:val="3C4043"/>
          <w:spacing w:val="3"/>
          <w:sz w:val="22"/>
          <w:szCs w:val="22"/>
          <w:lang w:val="ca-ES"/>
        </w:rPr>
      </w:pPr>
      <w:r w:rsidRPr="00B36B18">
        <w:rPr>
          <w:rFonts w:asciiTheme="minorHAnsi" w:hAnsiTheme="minorHAnsi" w:cstheme="minorHAnsi"/>
          <w:b w:val="0"/>
          <w:bCs w:val="0"/>
          <w:color w:val="3C4043"/>
          <w:spacing w:val="3"/>
          <w:sz w:val="22"/>
          <w:szCs w:val="22"/>
          <w:lang w:val="ca-ES"/>
        </w:rPr>
        <w:t xml:space="preserve">Dies abans, les investigadores Juliana Navarro, del Departament de Ciència Vegetal del Centre de Recerca i Tecnologia Agroalimentària d'Aragó (CITA), i Eva Moré, del </w:t>
      </w:r>
      <w:r>
        <w:rPr>
          <w:rFonts w:asciiTheme="minorHAnsi" w:hAnsiTheme="minorHAnsi" w:cstheme="minorHAnsi"/>
          <w:b w:val="0"/>
          <w:bCs w:val="0"/>
          <w:color w:val="3C4043"/>
          <w:spacing w:val="3"/>
          <w:sz w:val="22"/>
          <w:szCs w:val="22"/>
          <w:lang w:val="ca-ES"/>
        </w:rPr>
        <w:t>CTFC</w:t>
      </w:r>
      <w:r w:rsidRPr="00B36B18">
        <w:rPr>
          <w:rFonts w:asciiTheme="minorHAnsi" w:hAnsiTheme="minorHAnsi" w:cstheme="minorHAnsi"/>
          <w:b w:val="0"/>
          <w:bCs w:val="0"/>
          <w:color w:val="3C4043"/>
          <w:spacing w:val="3"/>
          <w:sz w:val="22"/>
          <w:szCs w:val="22"/>
          <w:lang w:val="ca-ES"/>
        </w:rPr>
        <w:t xml:space="preserve">, van </w:t>
      </w:r>
      <w:r w:rsidRPr="00B36B18">
        <w:rPr>
          <w:rFonts w:asciiTheme="minorHAnsi" w:hAnsiTheme="minorHAnsi" w:cstheme="minorHAnsi"/>
          <w:b w:val="0"/>
          <w:bCs w:val="0"/>
          <w:color w:val="3C4043"/>
          <w:spacing w:val="3"/>
          <w:sz w:val="22"/>
          <w:szCs w:val="22"/>
          <w:lang w:val="ca-ES"/>
        </w:rPr>
        <w:lastRenderedPageBreak/>
        <w:t>donar a conèixer els objectius i els resultats d'aquest projecte durant el III Col·loqui Nacional de Plantes Aromàtiques i Medicinals celebrat del 24 al 26 de març de 2022, a Castelo Branco, Portugal, amb la ponència «</w:t>
      </w:r>
      <w:r w:rsidRPr="0027756B">
        <w:rPr>
          <w:rFonts w:asciiTheme="minorHAnsi" w:hAnsiTheme="minorHAnsi" w:cstheme="minorHAnsi"/>
          <w:b w:val="0"/>
          <w:bCs w:val="0"/>
          <w:i/>
          <w:iCs/>
          <w:color w:val="3C4043"/>
          <w:spacing w:val="3"/>
          <w:sz w:val="22"/>
          <w:szCs w:val="22"/>
          <w:lang w:val="ca-ES"/>
        </w:rPr>
        <w:t>Nova oferta transfronterera sobre producció de plantes aromàtiques i medicinals</w:t>
      </w:r>
      <w:r w:rsidRPr="00B36B18">
        <w:rPr>
          <w:rFonts w:asciiTheme="minorHAnsi" w:hAnsiTheme="minorHAnsi" w:cstheme="minorHAnsi"/>
          <w:b w:val="0"/>
          <w:bCs w:val="0"/>
          <w:color w:val="3C4043"/>
          <w:spacing w:val="3"/>
          <w:sz w:val="22"/>
          <w:szCs w:val="22"/>
          <w:lang w:val="ca-ES"/>
        </w:rPr>
        <w:t>».</w:t>
      </w:r>
    </w:p>
    <w:p w14:paraId="59992A25" w14:textId="51DF324A" w:rsidR="001C20DC" w:rsidRDefault="00493419" w:rsidP="00D07A39">
      <w:pPr>
        <w:pStyle w:val="Ttulo1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 w:val="0"/>
          <w:bCs w:val="0"/>
          <w:color w:val="3C4043"/>
          <w:spacing w:val="3"/>
          <w:sz w:val="22"/>
          <w:szCs w:val="22"/>
          <w:lang w:val="ca-ES"/>
        </w:rPr>
      </w:pPr>
      <w:r>
        <w:rPr>
          <w:rFonts w:cstheme="minorHAnsi"/>
          <w:b w:val="0"/>
          <w:bCs w:val="0"/>
          <w:noProof/>
          <w:color w:val="141827"/>
          <w:shd w:val="clear" w:color="auto" w:fill="FFFFFF"/>
        </w:rPr>
        <w:drawing>
          <wp:inline distT="0" distB="0" distL="0" distR="0" wp14:anchorId="7A9911CD" wp14:editId="6C31771F">
            <wp:extent cx="5400040" cy="5400040"/>
            <wp:effectExtent l="0" t="0" r="0" b="0"/>
            <wp:docPr id="3" name="Imagen 3" descr="Un grupo de personas frente a una televisión encendi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Un grupo de personas frente a una televisión encendida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A588A" w14:textId="311B25A7" w:rsidR="001A491B" w:rsidRDefault="001A491B" w:rsidP="00D07A39">
      <w:pPr>
        <w:pStyle w:val="Ttulo1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 w:val="0"/>
          <w:bCs w:val="0"/>
          <w:color w:val="3C4043"/>
          <w:spacing w:val="3"/>
          <w:sz w:val="22"/>
          <w:szCs w:val="22"/>
          <w:lang w:val="ca-ES"/>
        </w:rPr>
      </w:pPr>
      <w:r w:rsidRPr="001A491B">
        <w:rPr>
          <w:rFonts w:asciiTheme="minorHAnsi" w:hAnsiTheme="minorHAnsi" w:cstheme="minorHAnsi"/>
          <w:b w:val="0"/>
          <w:bCs w:val="0"/>
          <w:color w:val="3C4043"/>
          <w:spacing w:val="3"/>
          <w:sz w:val="22"/>
          <w:szCs w:val="22"/>
          <w:lang w:val="ca-ES"/>
        </w:rPr>
        <w:t xml:space="preserve">Durant el Col·loqui, van tenir l'ocasió de veure productes elaborats per productors de Portugal, tallers de degustació d'infusions, el jardí botànic i les instal·lacions del Centre de Biotecnologia de Plantes da </w:t>
      </w:r>
      <w:proofErr w:type="spellStart"/>
      <w:r w:rsidRPr="001A491B">
        <w:rPr>
          <w:rFonts w:asciiTheme="minorHAnsi" w:hAnsiTheme="minorHAnsi" w:cstheme="minorHAnsi"/>
          <w:b w:val="0"/>
          <w:bCs w:val="0"/>
          <w:color w:val="3C4043"/>
          <w:spacing w:val="3"/>
          <w:sz w:val="22"/>
          <w:szCs w:val="22"/>
          <w:lang w:val="ca-ES"/>
        </w:rPr>
        <w:t>Beira</w:t>
      </w:r>
      <w:proofErr w:type="spellEnd"/>
      <w:r w:rsidRPr="001A491B">
        <w:rPr>
          <w:rFonts w:asciiTheme="minorHAnsi" w:hAnsiTheme="minorHAnsi" w:cstheme="minorHAnsi"/>
          <w:b w:val="0"/>
          <w:bCs w:val="0"/>
          <w:color w:val="3C4043"/>
          <w:spacing w:val="3"/>
          <w:sz w:val="22"/>
          <w:szCs w:val="22"/>
          <w:lang w:val="ca-ES"/>
        </w:rPr>
        <w:t xml:space="preserve"> Interior, l'explotació </w:t>
      </w:r>
      <w:proofErr w:type="spellStart"/>
      <w:r w:rsidRPr="001A491B">
        <w:rPr>
          <w:rFonts w:asciiTheme="minorHAnsi" w:hAnsiTheme="minorHAnsi" w:cstheme="minorHAnsi"/>
          <w:b w:val="0"/>
          <w:bCs w:val="0"/>
          <w:color w:val="3C4043"/>
          <w:spacing w:val="3"/>
          <w:sz w:val="22"/>
          <w:szCs w:val="22"/>
          <w:lang w:val="ca-ES"/>
        </w:rPr>
        <w:t>d'Ervas</w:t>
      </w:r>
      <w:proofErr w:type="spellEnd"/>
      <w:r w:rsidRPr="001A491B">
        <w:rPr>
          <w:rFonts w:asciiTheme="minorHAnsi" w:hAnsiTheme="minorHAnsi" w:cstheme="minorHAnsi"/>
          <w:b w:val="0"/>
          <w:bCs w:val="0"/>
          <w:color w:val="3C4043"/>
          <w:spacing w:val="3"/>
          <w:sz w:val="22"/>
          <w:szCs w:val="22"/>
          <w:lang w:val="ca-ES"/>
        </w:rPr>
        <w:t xml:space="preserve"> da Zoé i </w:t>
      </w:r>
      <w:proofErr w:type="spellStart"/>
      <w:r w:rsidRPr="001A491B">
        <w:rPr>
          <w:rFonts w:asciiTheme="minorHAnsi" w:hAnsiTheme="minorHAnsi" w:cstheme="minorHAnsi"/>
          <w:b w:val="0"/>
          <w:bCs w:val="0"/>
          <w:color w:val="3C4043"/>
          <w:spacing w:val="3"/>
          <w:sz w:val="22"/>
          <w:szCs w:val="22"/>
          <w:lang w:val="ca-ES"/>
        </w:rPr>
        <w:t>Sementes</w:t>
      </w:r>
      <w:proofErr w:type="spellEnd"/>
      <w:r w:rsidRPr="001A491B">
        <w:rPr>
          <w:rFonts w:asciiTheme="minorHAnsi" w:hAnsiTheme="minorHAnsi" w:cstheme="minorHAnsi"/>
          <w:b w:val="0"/>
          <w:bCs w:val="0"/>
          <w:color w:val="3C4043"/>
          <w:spacing w:val="3"/>
          <w:sz w:val="22"/>
          <w:szCs w:val="22"/>
          <w:lang w:val="ca-ES"/>
        </w:rPr>
        <w:t xml:space="preserve"> </w:t>
      </w:r>
      <w:proofErr w:type="spellStart"/>
      <w:r w:rsidRPr="001A491B">
        <w:rPr>
          <w:rFonts w:asciiTheme="minorHAnsi" w:hAnsiTheme="minorHAnsi" w:cstheme="minorHAnsi"/>
          <w:b w:val="0"/>
          <w:bCs w:val="0"/>
          <w:color w:val="3C4043"/>
          <w:spacing w:val="3"/>
          <w:sz w:val="22"/>
          <w:szCs w:val="22"/>
          <w:lang w:val="ca-ES"/>
        </w:rPr>
        <w:t>vivas</w:t>
      </w:r>
      <w:proofErr w:type="spellEnd"/>
      <w:r w:rsidRPr="001A491B">
        <w:rPr>
          <w:rFonts w:asciiTheme="minorHAnsi" w:hAnsiTheme="minorHAnsi" w:cstheme="minorHAnsi"/>
          <w:b w:val="0"/>
          <w:bCs w:val="0"/>
          <w:color w:val="3C4043"/>
          <w:spacing w:val="3"/>
          <w:sz w:val="22"/>
          <w:szCs w:val="22"/>
          <w:lang w:val="ca-ES"/>
        </w:rPr>
        <w:t>.</w:t>
      </w:r>
    </w:p>
    <w:p w14:paraId="492110F7" w14:textId="08AC3419" w:rsidR="002C062F" w:rsidRPr="002C062F" w:rsidRDefault="002C062F" w:rsidP="002C062F">
      <w:pPr>
        <w:pStyle w:val="Ttulo1"/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 w:val="0"/>
          <w:bCs w:val="0"/>
          <w:color w:val="141827"/>
          <w:sz w:val="22"/>
          <w:szCs w:val="22"/>
          <w:shd w:val="clear" w:color="auto" w:fill="FFFFFF"/>
          <w:lang w:val="ca-ES"/>
        </w:rPr>
      </w:pPr>
      <w:r w:rsidRPr="002C062F">
        <w:rPr>
          <w:rFonts w:asciiTheme="minorHAnsi" w:hAnsiTheme="minorHAnsi" w:cstheme="minorHAnsi"/>
          <w:b w:val="0"/>
          <w:bCs w:val="0"/>
          <w:color w:val="141827"/>
          <w:sz w:val="22"/>
          <w:szCs w:val="22"/>
          <w:shd w:val="clear" w:color="auto" w:fill="FFFFFF"/>
          <w:lang w:val="ca-ES"/>
        </w:rPr>
        <w:t xml:space="preserve">Al projecte </w:t>
      </w:r>
      <w:proofErr w:type="spellStart"/>
      <w:r w:rsidRPr="002C062F">
        <w:rPr>
          <w:rFonts w:asciiTheme="minorHAnsi" w:hAnsiTheme="minorHAnsi" w:cstheme="minorHAnsi"/>
          <w:b w:val="0"/>
          <w:bCs w:val="0"/>
          <w:color w:val="141827"/>
          <w:sz w:val="22"/>
          <w:szCs w:val="22"/>
          <w:shd w:val="clear" w:color="auto" w:fill="FFFFFF"/>
          <w:lang w:val="ca-ES"/>
        </w:rPr>
        <w:t>FoRuO</w:t>
      </w:r>
      <w:proofErr w:type="spellEnd"/>
      <w:r w:rsidRPr="002C062F">
        <w:rPr>
          <w:rFonts w:asciiTheme="minorHAnsi" w:hAnsiTheme="minorHAnsi" w:cstheme="minorHAnsi"/>
          <w:b w:val="0"/>
          <w:bCs w:val="0"/>
          <w:color w:val="141827"/>
          <w:sz w:val="22"/>
          <w:szCs w:val="22"/>
          <w:shd w:val="clear" w:color="auto" w:fill="FFFFFF"/>
          <w:lang w:val="ca-ES"/>
        </w:rPr>
        <w:t xml:space="preserve"> col·laboren les entitats: </w:t>
      </w:r>
      <w:r w:rsidR="00EA1AE1">
        <w:rPr>
          <w:rFonts w:asciiTheme="minorHAnsi" w:hAnsiTheme="minorHAnsi" w:cstheme="minorHAnsi"/>
          <w:b w:val="0"/>
          <w:bCs w:val="0"/>
          <w:color w:val="141827"/>
          <w:sz w:val="22"/>
          <w:szCs w:val="22"/>
          <w:shd w:val="clear" w:color="auto" w:fill="FFFFFF"/>
          <w:lang w:val="ca-ES"/>
        </w:rPr>
        <w:t xml:space="preserve">el </w:t>
      </w:r>
      <w:r w:rsidR="00364D70">
        <w:rPr>
          <w:rFonts w:asciiTheme="minorHAnsi" w:hAnsiTheme="minorHAnsi" w:cstheme="minorHAnsi"/>
          <w:b w:val="0"/>
          <w:bCs w:val="0"/>
          <w:color w:val="141827"/>
          <w:sz w:val="22"/>
          <w:szCs w:val="22"/>
          <w:shd w:val="clear" w:color="auto" w:fill="FFFFFF"/>
          <w:lang w:val="ca-ES"/>
        </w:rPr>
        <w:t xml:space="preserve">CTFC (com a coordinador), </w:t>
      </w:r>
      <w:r w:rsidR="00EA1AE1">
        <w:rPr>
          <w:rFonts w:asciiTheme="minorHAnsi" w:hAnsiTheme="minorHAnsi" w:cstheme="minorHAnsi"/>
          <w:b w:val="0"/>
          <w:bCs w:val="0"/>
          <w:color w:val="141827"/>
          <w:sz w:val="22"/>
          <w:szCs w:val="22"/>
          <w:shd w:val="clear" w:color="auto" w:fill="FFFFFF"/>
          <w:lang w:val="ca-ES"/>
        </w:rPr>
        <w:t xml:space="preserve">el </w:t>
      </w:r>
      <w:r w:rsidR="00364D70">
        <w:rPr>
          <w:rFonts w:asciiTheme="minorHAnsi" w:hAnsiTheme="minorHAnsi" w:cstheme="minorHAnsi"/>
          <w:b w:val="0"/>
          <w:bCs w:val="0"/>
          <w:color w:val="141827"/>
          <w:sz w:val="22"/>
          <w:szCs w:val="22"/>
          <w:shd w:val="clear" w:color="auto" w:fill="FFFFFF"/>
          <w:lang w:val="ca-ES"/>
        </w:rPr>
        <w:t xml:space="preserve">CITA, </w:t>
      </w:r>
      <w:r w:rsidRPr="002C062F">
        <w:rPr>
          <w:rFonts w:asciiTheme="minorHAnsi" w:hAnsiTheme="minorHAnsi" w:cstheme="minorHAnsi"/>
          <w:b w:val="0"/>
          <w:bCs w:val="0"/>
          <w:color w:val="141827"/>
          <w:sz w:val="22"/>
          <w:szCs w:val="22"/>
          <w:shd w:val="clear" w:color="auto" w:fill="FFFFFF"/>
          <w:lang w:val="ca-ES"/>
        </w:rPr>
        <w:t xml:space="preserve">el Centre de Formació Professional i de la Promoció Agrícola </w:t>
      </w:r>
      <w:proofErr w:type="spellStart"/>
      <w:r w:rsidRPr="002C062F">
        <w:rPr>
          <w:rFonts w:asciiTheme="minorHAnsi" w:hAnsiTheme="minorHAnsi" w:cstheme="minorHAnsi"/>
          <w:b w:val="0"/>
          <w:bCs w:val="0"/>
          <w:color w:val="141827"/>
          <w:sz w:val="22"/>
          <w:szCs w:val="22"/>
          <w:shd w:val="clear" w:color="auto" w:fill="FFFFFF"/>
          <w:lang w:val="ca-ES"/>
        </w:rPr>
        <w:t>Ariège-Comminges</w:t>
      </w:r>
      <w:proofErr w:type="spellEnd"/>
      <w:r w:rsidR="00EA1AE1">
        <w:rPr>
          <w:rFonts w:asciiTheme="minorHAnsi" w:hAnsiTheme="minorHAnsi" w:cstheme="minorHAnsi"/>
          <w:b w:val="0"/>
          <w:bCs w:val="0"/>
          <w:color w:val="141827"/>
          <w:sz w:val="22"/>
          <w:szCs w:val="22"/>
          <w:shd w:val="clear" w:color="auto" w:fill="FFFFFF"/>
          <w:lang w:val="ca-ES"/>
        </w:rPr>
        <w:t xml:space="preserve"> (CFPPA AC)</w:t>
      </w:r>
      <w:r w:rsidRPr="002C062F">
        <w:rPr>
          <w:rFonts w:asciiTheme="minorHAnsi" w:hAnsiTheme="minorHAnsi" w:cstheme="minorHAnsi"/>
          <w:b w:val="0"/>
          <w:bCs w:val="0"/>
          <w:color w:val="141827"/>
          <w:sz w:val="22"/>
          <w:szCs w:val="22"/>
          <w:shd w:val="clear" w:color="auto" w:fill="FFFFFF"/>
          <w:lang w:val="ca-ES"/>
        </w:rPr>
        <w:t xml:space="preserve">, </w:t>
      </w:r>
      <w:r w:rsidR="00EA1AE1" w:rsidRPr="002C062F">
        <w:rPr>
          <w:rFonts w:asciiTheme="minorHAnsi" w:hAnsiTheme="minorHAnsi" w:cstheme="minorHAnsi"/>
          <w:b w:val="0"/>
          <w:bCs w:val="0"/>
          <w:color w:val="141827"/>
          <w:sz w:val="22"/>
          <w:szCs w:val="22"/>
          <w:shd w:val="clear" w:color="auto" w:fill="FFFFFF"/>
          <w:lang w:val="ca-ES"/>
        </w:rPr>
        <w:t xml:space="preserve">el Centre Públic Local d'Ensenyament i de la Formació Professional Agrària de Perpinyà </w:t>
      </w:r>
      <w:proofErr w:type="spellStart"/>
      <w:r w:rsidR="00EA1AE1" w:rsidRPr="002C062F">
        <w:rPr>
          <w:rFonts w:asciiTheme="minorHAnsi" w:hAnsiTheme="minorHAnsi" w:cstheme="minorHAnsi"/>
          <w:b w:val="0"/>
          <w:bCs w:val="0"/>
          <w:color w:val="141827"/>
          <w:sz w:val="22"/>
          <w:szCs w:val="22"/>
          <w:shd w:val="clear" w:color="auto" w:fill="FFFFFF"/>
          <w:lang w:val="ca-ES"/>
        </w:rPr>
        <w:t>Roussillon</w:t>
      </w:r>
      <w:proofErr w:type="spellEnd"/>
      <w:r w:rsidR="00EA1AE1">
        <w:rPr>
          <w:rFonts w:asciiTheme="minorHAnsi" w:hAnsiTheme="minorHAnsi" w:cstheme="minorHAnsi"/>
          <w:b w:val="0"/>
          <w:bCs w:val="0"/>
          <w:color w:val="141827"/>
          <w:sz w:val="22"/>
          <w:szCs w:val="22"/>
          <w:shd w:val="clear" w:color="auto" w:fill="FFFFFF"/>
          <w:lang w:val="ca-ES"/>
        </w:rPr>
        <w:t xml:space="preserve"> (EPLEFPA PR),</w:t>
      </w:r>
      <w:r w:rsidR="00EA1AE1" w:rsidRPr="002C062F">
        <w:rPr>
          <w:rFonts w:asciiTheme="minorHAnsi" w:hAnsiTheme="minorHAnsi" w:cstheme="minorHAnsi"/>
          <w:b w:val="0"/>
          <w:bCs w:val="0"/>
          <w:color w:val="141827"/>
          <w:sz w:val="22"/>
          <w:szCs w:val="22"/>
          <w:shd w:val="clear" w:color="auto" w:fill="FFFFFF"/>
          <w:lang w:val="ca-ES"/>
        </w:rPr>
        <w:t xml:space="preserve"> l'Escola Agrària Forestal de Santa Coloma de Farners </w:t>
      </w:r>
      <w:r w:rsidR="00EA1AE1">
        <w:rPr>
          <w:rFonts w:asciiTheme="minorHAnsi" w:hAnsiTheme="minorHAnsi" w:cstheme="minorHAnsi"/>
          <w:b w:val="0"/>
          <w:bCs w:val="0"/>
          <w:color w:val="141827"/>
          <w:sz w:val="22"/>
          <w:szCs w:val="22"/>
          <w:shd w:val="clear" w:color="auto" w:fill="FFFFFF"/>
          <w:lang w:val="ca-ES"/>
        </w:rPr>
        <w:t xml:space="preserve">i </w:t>
      </w:r>
      <w:r w:rsidRPr="002C062F">
        <w:rPr>
          <w:rFonts w:asciiTheme="minorHAnsi" w:hAnsiTheme="minorHAnsi" w:cstheme="minorHAnsi"/>
          <w:b w:val="0"/>
          <w:bCs w:val="0"/>
          <w:color w:val="141827"/>
          <w:sz w:val="22"/>
          <w:szCs w:val="22"/>
          <w:shd w:val="clear" w:color="auto" w:fill="FFFFFF"/>
          <w:lang w:val="ca-ES"/>
        </w:rPr>
        <w:t>el Departament d'Acció Climàtica, Alimentació i Agenda Rural de la Generalitat de Catalunya.</w:t>
      </w:r>
    </w:p>
    <w:p w14:paraId="2674AFFB" w14:textId="0690FE0B" w:rsidR="002C062F" w:rsidRPr="002C062F" w:rsidRDefault="002C062F" w:rsidP="002C062F">
      <w:pPr>
        <w:pStyle w:val="Ttulo1"/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 w:val="0"/>
          <w:bCs w:val="0"/>
          <w:color w:val="141827"/>
          <w:sz w:val="22"/>
          <w:szCs w:val="22"/>
          <w:shd w:val="clear" w:color="auto" w:fill="FFFFFF"/>
          <w:lang w:val="ca-ES"/>
        </w:rPr>
      </w:pPr>
      <w:r w:rsidRPr="002C062F">
        <w:rPr>
          <w:rFonts w:asciiTheme="minorHAnsi" w:hAnsiTheme="minorHAnsi" w:cstheme="minorHAnsi"/>
          <w:b w:val="0"/>
          <w:bCs w:val="0"/>
          <w:color w:val="141827"/>
          <w:sz w:val="22"/>
          <w:szCs w:val="22"/>
          <w:shd w:val="clear" w:color="auto" w:fill="FFFFFF"/>
          <w:lang w:val="ca-ES"/>
        </w:rPr>
        <w:lastRenderedPageBreak/>
        <w:t xml:space="preserve"> El projecte </w:t>
      </w:r>
      <w:proofErr w:type="spellStart"/>
      <w:r w:rsidRPr="002C062F">
        <w:rPr>
          <w:rFonts w:asciiTheme="minorHAnsi" w:hAnsiTheme="minorHAnsi" w:cstheme="minorHAnsi"/>
          <w:b w:val="0"/>
          <w:bCs w:val="0"/>
          <w:color w:val="141827"/>
          <w:sz w:val="22"/>
          <w:szCs w:val="22"/>
          <w:shd w:val="clear" w:color="auto" w:fill="FFFFFF"/>
          <w:lang w:val="ca-ES"/>
        </w:rPr>
        <w:t>FoRuO</w:t>
      </w:r>
      <w:proofErr w:type="spellEnd"/>
      <w:r w:rsidRPr="002C062F">
        <w:rPr>
          <w:rFonts w:asciiTheme="minorHAnsi" w:hAnsiTheme="minorHAnsi" w:cstheme="minorHAnsi"/>
          <w:b w:val="0"/>
          <w:bCs w:val="0"/>
          <w:color w:val="141827"/>
          <w:sz w:val="22"/>
          <w:szCs w:val="22"/>
          <w:shd w:val="clear" w:color="auto" w:fill="FFFFFF"/>
          <w:lang w:val="ca-ES"/>
        </w:rPr>
        <w:t xml:space="preserve"> ha estat cofinançat al 65% pel Fons Europeu de Desenvolupament Regional (FEDER) a través del programa INTERREG V-A Espanya-França-Andorra (POCTEFA 2014-2020). L'objectiu del POCTEFA és reforçar la integració econòmica i social de la zona fronterera Espanya-França-Andorra. El seu ajut es concentra en el desenvolupament d'activitats econòmiques, socials i mediambientals transfrontereres a través d'estratègies conjuntes a favor del desenvolupament territorial sostenible i concretament el projecte s'emmarca a l'eix prioritari 5 per reforçar les competències i la inclusió als territoris, per promoure el potencial endogen, el desenvolupament dels sistemes de formació i les competències de les persones del territori transfronterer per tal de millorar l'accés a l'ocupació.</w:t>
      </w:r>
    </w:p>
    <w:p w14:paraId="0EA9495D" w14:textId="07DDA3E4" w:rsidR="006848BE" w:rsidRPr="00EA2BC7" w:rsidRDefault="002C062F" w:rsidP="002C062F">
      <w:pPr>
        <w:pStyle w:val="Ttulo1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 w:val="0"/>
          <w:bCs w:val="0"/>
          <w:color w:val="141827"/>
          <w:sz w:val="22"/>
          <w:szCs w:val="22"/>
          <w:shd w:val="clear" w:color="auto" w:fill="FFFFFF"/>
          <w:lang w:val="ca-ES"/>
        </w:rPr>
      </w:pPr>
      <w:r w:rsidRPr="002C062F">
        <w:rPr>
          <w:rFonts w:asciiTheme="minorHAnsi" w:hAnsiTheme="minorHAnsi" w:cstheme="minorHAnsi"/>
          <w:b w:val="0"/>
          <w:bCs w:val="0"/>
          <w:color w:val="141827"/>
          <w:sz w:val="22"/>
          <w:szCs w:val="22"/>
          <w:shd w:val="clear" w:color="auto" w:fill="FFFFFF"/>
          <w:lang w:val="ca-ES"/>
        </w:rPr>
        <w:t xml:space="preserve">Per a més informació: </w:t>
      </w:r>
      <w:hyperlink r:id="rId10" w:history="1">
        <w:r w:rsidR="006213D2" w:rsidRPr="0025630D">
          <w:rPr>
            <w:rStyle w:val="Hipervnculo"/>
            <w:rFonts w:asciiTheme="minorHAnsi" w:hAnsiTheme="minorHAnsi" w:cstheme="minorHAnsi"/>
            <w:b w:val="0"/>
            <w:bCs w:val="0"/>
            <w:sz w:val="22"/>
            <w:szCs w:val="22"/>
            <w:shd w:val="clear" w:color="auto" w:fill="FFFFFF"/>
            <w:lang w:val="ca-ES"/>
          </w:rPr>
          <w:t>https://foruo.eu/</w:t>
        </w:r>
      </w:hyperlink>
      <w:r w:rsidR="006213D2">
        <w:rPr>
          <w:rFonts w:asciiTheme="minorHAnsi" w:hAnsiTheme="minorHAnsi" w:cstheme="minorHAnsi"/>
          <w:b w:val="0"/>
          <w:bCs w:val="0"/>
          <w:color w:val="141827"/>
          <w:sz w:val="22"/>
          <w:szCs w:val="22"/>
          <w:shd w:val="clear" w:color="auto" w:fill="FFFFFF"/>
          <w:lang w:val="ca-ES"/>
        </w:rPr>
        <w:t xml:space="preserve"> </w:t>
      </w:r>
    </w:p>
    <w:sectPr w:rsidR="006848BE" w:rsidRPr="00EA2BC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9364FB"/>
    <w:multiLevelType w:val="multilevel"/>
    <w:tmpl w:val="5CAEF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DD8284A"/>
    <w:multiLevelType w:val="multilevel"/>
    <w:tmpl w:val="D3621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66088956">
    <w:abstractNumId w:val="0"/>
  </w:num>
  <w:num w:numId="2" w16cid:durableId="11413385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874"/>
    <w:rsid w:val="00013B14"/>
    <w:rsid w:val="000325FE"/>
    <w:rsid w:val="00054C4D"/>
    <w:rsid w:val="000F6554"/>
    <w:rsid w:val="00151778"/>
    <w:rsid w:val="00176052"/>
    <w:rsid w:val="001A491B"/>
    <w:rsid w:val="001C20DC"/>
    <w:rsid w:val="001C6AA5"/>
    <w:rsid w:val="001E5C4F"/>
    <w:rsid w:val="0027756B"/>
    <w:rsid w:val="002C062F"/>
    <w:rsid w:val="00364D70"/>
    <w:rsid w:val="00446BD1"/>
    <w:rsid w:val="004475C6"/>
    <w:rsid w:val="00493419"/>
    <w:rsid w:val="004A3D46"/>
    <w:rsid w:val="004D0870"/>
    <w:rsid w:val="004F01E3"/>
    <w:rsid w:val="00546AF8"/>
    <w:rsid w:val="006213D2"/>
    <w:rsid w:val="006434A2"/>
    <w:rsid w:val="006601F2"/>
    <w:rsid w:val="00665874"/>
    <w:rsid w:val="006848BE"/>
    <w:rsid w:val="006F3A45"/>
    <w:rsid w:val="00874F14"/>
    <w:rsid w:val="00876AD4"/>
    <w:rsid w:val="008D439E"/>
    <w:rsid w:val="00AC43DF"/>
    <w:rsid w:val="00AE72AF"/>
    <w:rsid w:val="00B36B18"/>
    <w:rsid w:val="00B46079"/>
    <w:rsid w:val="00C060DF"/>
    <w:rsid w:val="00CD3E89"/>
    <w:rsid w:val="00CF65FC"/>
    <w:rsid w:val="00D07A39"/>
    <w:rsid w:val="00D206CB"/>
    <w:rsid w:val="00D31787"/>
    <w:rsid w:val="00DC27EF"/>
    <w:rsid w:val="00EA1AE1"/>
    <w:rsid w:val="00EA2BC7"/>
    <w:rsid w:val="00FE799D"/>
    <w:rsid w:val="00FF6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9CE73"/>
  <w15:chartTrackingRefBased/>
  <w15:docId w15:val="{0E0C995C-0A0E-413F-B779-D987037C4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658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65874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styleId="Hipervnculo">
    <w:name w:val="Hyperlink"/>
    <w:basedOn w:val="Fuentedeprrafopredeter"/>
    <w:uiPriority w:val="99"/>
    <w:unhideWhenUsed/>
    <w:rsid w:val="00AE72A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6D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FF6D48"/>
    <w:rPr>
      <w:b/>
      <w:bCs/>
    </w:rPr>
  </w:style>
  <w:style w:type="character" w:styleId="nfasis">
    <w:name w:val="Emphasis"/>
    <w:basedOn w:val="Fuentedeprrafopredeter"/>
    <w:uiPriority w:val="20"/>
    <w:qFormat/>
    <w:rsid w:val="00FF6D48"/>
    <w:rPr>
      <w:i/>
      <w:iCs/>
    </w:rPr>
  </w:style>
  <w:style w:type="character" w:styleId="Mencinsinresolver">
    <w:name w:val="Unresolved Mention"/>
    <w:basedOn w:val="Fuentedeprrafopredeter"/>
    <w:uiPriority w:val="99"/>
    <w:semiHidden/>
    <w:unhideWhenUsed/>
    <w:rsid w:val="00FE79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512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foruo.e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716854-A07D-45EA-AADB-BA646E70F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569</Words>
  <Characters>3248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Delia Gil Arcada</dc:creator>
  <cp:keywords/>
  <dc:description/>
  <cp:lastModifiedBy>Eva Moré</cp:lastModifiedBy>
  <cp:revision>20</cp:revision>
  <dcterms:created xsi:type="dcterms:W3CDTF">2022-04-20T07:36:00Z</dcterms:created>
  <dcterms:modified xsi:type="dcterms:W3CDTF">2022-04-20T08:00:00Z</dcterms:modified>
</cp:coreProperties>
</file>